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D62" w:rsidRDefault="00E67F43" w:rsidP="00E67F4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Stuart Butler is Speaker at Admiral Cockburn Road Sign Unveiling June 28, 2014</w:t>
      </w:r>
    </w:p>
    <w:p w:rsidR="00E67F43" w:rsidRPr="00E67F43" w:rsidRDefault="00E67F43" w:rsidP="00E67F4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Councilor Stuart L Butler of the Society of the War of 1812 in the Commonwealth of Virginia was the Special Guest Speaker at the unveiling of a Virginia Historical Road Sign in Hampton, Virginia for Admiral Sir George Cockburn. He is the author of several books pertaining to the war in Virginia to include </w:t>
      </w:r>
      <w:r w:rsidRPr="00E67F43">
        <w:rPr>
          <w:i/>
          <w:sz w:val="24"/>
          <w:szCs w:val="24"/>
        </w:rPr>
        <w:t>Defending</w:t>
      </w:r>
      <w:r>
        <w:rPr>
          <w:i/>
          <w:sz w:val="24"/>
          <w:szCs w:val="24"/>
        </w:rPr>
        <w:t xml:space="preserve"> the Old Dominion; Virgin</w:t>
      </w:r>
      <w:r w:rsidR="00F2280B">
        <w:rPr>
          <w:i/>
          <w:sz w:val="24"/>
          <w:szCs w:val="24"/>
        </w:rPr>
        <w:t>ia And Its Militia in the War of</w:t>
      </w:r>
      <w:r>
        <w:rPr>
          <w:i/>
          <w:sz w:val="24"/>
          <w:szCs w:val="24"/>
        </w:rPr>
        <w:t xml:space="preserve"> 1812, </w:t>
      </w:r>
      <w:r w:rsidR="00F2280B">
        <w:rPr>
          <w:sz w:val="24"/>
          <w:szCs w:val="24"/>
        </w:rPr>
        <w:t>published 2013 by the University Press of America, Inc. of Lanham, MD</w:t>
      </w:r>
    </w:p>
    <w:p w:rsidR="00E67F43" w:rsidRDefault="00E67F43" w:rsidP="00E67F43">
      <w:pPr>
        <w:jc w:val="center"/>
        <w:rPr>
          <w:sz w:val="24"/>
          <w:szCs w:val="24"/>
        </w:rPr>
      </w:pPr>
      <w:r>
        <w:rPr>
          <w:sz w:val="24"/>
          <w:szCs w:val="24"/>
        </w:rPr>
        <w:t>See the program below:</w:t>
      </w:r>
    </w:p>
    <w:p w:rsidR="00F2280B" w:rsidRDefault="00F2280B" w:rsidP="00E67F4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08879" cy="6810375"/>
            <wp:effectExtent l="0" t="0" r="6350" b="0"/>
            <wp:docPr id="2" name="Picture 2" descr="L:\Butler hampton marker progr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Butler hampton marker progr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79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0B" w:rsidRDefault="00F2280B" w:rsidP="00E67F4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44471" cy="3775710"/>
            <wp:effectExtent l="0" t="0" r="3810" b="0"/>
            <wp:docPr id="3" name="Picture 3" descr="L:\Butler June 28 2014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Butler June 28 2014 #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60" cy="378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0B" w:rsidRDefault="00F2280B" w:rsidP="00E67F4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82118" cy="4257675"/>
            <wp:effectExtent l="0" t="0" r="0" b="0"/>
            <wp:docPr id="4" name="Picture 4" descr="L:\Butler June 28 2014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Butler June 28 2014 #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40" cy="426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0B" w:rsidRDefault="00F2280B" w:rsidP="00E67F4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45391" cy="6380066"/>
            <wp:effectExtent l="0" t="0" r="8255" b="1905"/>
            <wp:docPr id="5" name="Picture 5" descr="L:\butler Cockburn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butler Cockburn sig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499" cy="638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0B" w:rsidRDefault="00F2280B" w:rsidP="00E67F43">
      <w:pPr>
        <w:jc w:val="center"/>
        <w:rPr>
          <w:sz w:val="24"/>
          <w:szCs w:val="24"/>
        </w:rPr>
      </w:pPr>
      <w:r>
        <w:rPr>
          <w:sz w:val="24"/>
          <w:szCs w:val="24"/>
        </w:rPr>
        <w:t>Above the unveiled sign</w:t>
      </w:r>
    </w:p>
    <w:p w:rsidR="00F2280B" w:rsidRDefault="00537AE0" w:rsidP="00E67F4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A</w:t>
      </w:r>
      <w:r w:rsidR="00F2280B">
        <w:rPr>
          <w:sz w:val="24"/>
          <w:szCs w:val="24"/>
        </w:rPr>
        <w:t xml:space="preserve">fter the ceremony he is shown </w:t>
      </w:r>
      <w:r>
        <w:rPr>
          <w:sz w:val="24"/>
          <w:szCs w:val="24"/>
        </w:rPr>
        <w:t xml:space="preserve">below </w:t>
      </w:r>
      <w:r w:rsidR="00F2280B">
        <w:rPr>
          <w:sz w:val="24"/>
          <w:szCs w:val="24"/>
        </w:rPr>
        <w:t>with the Curator of the Hampton History Museum, Mike Cobb</w:t>
      </w:r>
      <w:r>
        <w:rPr>
          <w:sz w:val="24"/>
          <w:szCs w:val="24"/>
        </w:rPr>
        <w:t xml:space="preserve"> with some of the attendees in the background</w:t>
      </w:r>
    </w:p>
    <w:p w:rsidR="00FF69EC" w:rsidRPr="00FF69EC" w:rsidRDefault="00FF69EC" w:rsidP="00FF69EC">
      <w:pPr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FF69EC">
        <w:rPr>
          <w:rFonts w:ascii="Calibri" w:eastAsia="Times New Roman" w:hAnsi="Calibri" w:cs="Calibri"/>
          <w:color w:val="000000"/>
          <w:sz w:val="24"/>
          <w:szCs w:val="24"/>
        </w:rPr>
        <w:t>The sign is erected at the intersection of Alleghany Road and Chesapeake Avenue in Hampton, right on the waterfront.</w:t>
      </w:r>
    </w:p>
    <w:p w:rsidR="00FF69EC" w:rsidRDefault="00FF69EC" w:rsidP="00E67F43">
      <w:pPr>
        <w:jc w:val="center"/>
        <w:rPr>
          <w:sz w:val="24"/>
          <w:szCs w:val="24"/>
        </w:rPr>
      </w:pPr>
      <w:bookmarkStart w:id="0" w:name="_GoBack"/>
      <w:bookmarkEnd w:id="0"/>
    </w:p>
    <w:p w:rsidR="00F2280B" w:rsidRPr="00E67F43" w:rsidRDefault="00F2280B" w:rsidP="00E67F4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94499" cy="5095875"/>
            <wp:effectExtent l="0" t="0" r="6985" b="0"/>
            <wp:docPr id="6" name="Picture 6" descr="L:\butler Cockburn sign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butler Cockburn sign #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36" cy="50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80B" w:rsidRPr="00E67F43" w:rsidSect="00F228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F43"/>
    <w:rsid w:val="00165B2C"/>
    <w:rsid w:val="00537AE0"/>
    <w:rsid w:val="00BC5D66"/>
    <w:rsid w:val="00E67F43"/>
    <w:rsid w:val="00F2280B"/>
    <w:rsid w:val="00FF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4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33DBB-12ED-4D60-BE3C-EF035E9EC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2</cp:revision>
  <dcterms:created xsi:type="dcterms:W3CDTF">2014-07-01T17:08:00Z</dcterms:created>
  <dcterms:modified xsi:type="dcterms:W3CDTF">2014-07-01T18:35:00Z</dcterms:modified>
</cp:coreProperties>
</file>