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F107B8">
      <w:r>
        <w:t>The War of 1812</w:t>
      </w:r>
      <w:r w:rsidRPr="00F107B8">
        <w:t>Society</w:t>
      </w:r>
      <w:r>
        <w:t xml:space="preserve"> in the Commonwealth of Virginia membership m</w:t>
      </w:r>
      <w:r w:rsidRPr="00F107B8">
        <w:t xml:space="preserve">eeting </w:t>
      </w:r>
      <w:r>
        <w:t xml:space="preserve">scheduled for </w:t>
      </w:r>
      <w:r w:rsidRPr="00F107B8">
        <w:t>July 25 2020 is cancelled</w:t>
      </w:r>
      <w:r>
        <w:t xml:space="preserve"> because of the pandemic. If conditions improve arrangements for a meeting in September will be made</w:t>
      </w:r>
      <w:bookmarkStart w:id="0" w:name="_GoBack"/>
      <w:bookmarkEnd w:id="0"/>
    </w:p>
    <w:sectPr w:rsidR="00C7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8"/>
    <w:rsid w:val="006B72F1"/>
    <w:rsid w:val="009E6775"/>
    <w:rsid w:val="00F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EFB5-21EA-40B7-81C1-E16B47D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2020-07-23T14:03:00Z</dcterms:created>
  <dcterms:modified xsi:type="dcterms:W3CDTF">2020-07-23T14:09:00Z</dcterms:modified>
</cp:coreProperties>
</file>