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07" w:rsidRDefault="006F2F07" w:rsidP="006F2F07">
      <w:pPr>
        <w:pStyle w:val="NormalWeb"/>
        <w:jc w:val="center"/>
        <w:rPr>
          <w:rFonts w:ascii="Georgia" w:hAnsi="Georgia"/>
          <w:color w:val="403F42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 xml:space="preserve">The March issue of the 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  <w:u w:val="single"/>
        </w:rPr>
        <w:t>1812 War Cry</w:t>
      </w:r>
    </w:p>
    <w:p w:rsidR="006F2F07" w:rsidRDefault="006F2F07" w:rsidP="006F2F07">
      <w:pPr>
        <w:pStyle w:val="NormalWeb"/>
        <w:rPr>
          <w:rFonts w:ascii="Georgia" w:hAnsi="Georgia"/>
          <w:color w:val="403F42"/>
          <w:sz w:val="21"/>
          <w:szCs w:val="21"/>
        </w:rPr>
      </w:pPr>
    </w:p>
    <w:p w:rsidR="006F2F07" w:rsidRDefault="006F2F07" w:rsidP="006F2F07">
      <w:pPr>
        <w:pStyle w:val="NormalWeb"/>
        <w:rPr>
          <w:rFonts w:ascii="Georgia" w:hAnsi="Georgia"/>
          <w:color w:val="403F42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The March 2023 issue has been sent off to the printer but before it arrives in your mailbox, the 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</w:rPr>
        <w:t>1812 War Cry</w:t>
      </w:r>
      <w:r>
        <w:rPr>
          <w:rFonts w:ascii="Georgia" w:hAnsi="Georgia"/>
          <w:color w:val="000000"/>
          <w:sz w:val="21"/>
          <w:szCs w:val="21"/>
        </w:rPr>
        <w:t xml:space="preserve"> has been posted to the </w:t>
      </w:r>
      <w:hyperlink r:id="rId5" w:tgtFrame="_blank" w:history="1">
        <w:r>
          <w:rPr>
            <w:rStyle w:val="Hyperlink"/>
            <w:rFonts w:ascii="Georgia" w:hAnsi="Georgia"/>
            <w:b/>
            <w:bCs/>
            <w:color w:val="1221BB"/>
            <w:sz w:val="21"/>
            <w:szCs w:val="21"/>
          </w:rPr>
          <w:t>General Society's website</w:t>
        </w:r>
      </w:hyperlink>
      <w:r>
        <w:rPr>
          <w:rFonts w:ascii="Georgia" w:hAnsi="Georgia"/>
          <w:color w:val="000000"/>
          <w:sz w:val="21"/>
          <w:szCs w:val="21"/>
        </w:rPr>
        <w:t>.</w:t>
      </w:r>
    </w:p>
    <w:p w:rsidR="006F2F07" w:rsidRDefault="006F2F07" w:rsidP="006F2F07">
      <w:pPr>
        <w:pStyle w:val="NormalWeb"/>
        <w:rPr>
          <w:rFonts w:ascii="Georgia" w:hAnsi="Georgia"/>
          <w:color w:val="403F42"/>
          <w:sz w:val="21"/>
          <w:szCs w:val="21"/>
        </w:rPr>
      </w:pPr>
    </w:p>
    <w:p w:rsidR="006F2F07" w:rsidRDefault="006F2F07" w:rsidP="006F2F07">
      <w:pPr>
        <w:pStyle w:val="NormalWeb"/>
        <w:rPr>
          <w:rFonts w:ascii="Georgia" w:hAnsi="Georgia"/>
          <w:color w:val="403F42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  <w:u w:val="single"/>
        </w:rPr>
        <w:t>The issue has a tentative schedule for this year's triennial</w:t>
      </w:r>
      <w:r>
        <w:rPr>
          <w:rFonts w:ascii="Georgia" w:hAnsi="Georgia"/>
          <w:color w:val="000000"/>
          <w:sz w:val="21"/>
          <w:szCs w:val="21"/>
        </w:rPr>
        <w:t xml:space="preserve">. Also included are items on </w:t>
      </w:r>
    </w:p>
    <w:p w:rsidR="006F2F07" w:rsidRDefault="006F2F07" w:rsidP="006F2F07">
      <w:pPr>
        <w:numPr>
          <w:ilvl w:val="0"/>
          <w:numId w:val="1"/>
        </w:numPr>
        <w:ind w:left="1320" w:hanging="240"/>
        <w:rPr>
          <w:rFonts w:ascii="Georgia" w:hAnsi="Georgia"/>
          <w:color w:val="403F42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Captain Griffin </w:t>
      </w:r>
      <w:proofErr w:type="spellStart"/>
      <w:r>
        <w:rPr>
          <w:rFonts w:ascii="Georgia" w:hAnsi="Georgia"/>
          <w:color w:val="000000"/>
          <w:sz w:val="21"/>
          <w:szCs w:val="21"/>
        </w:rPr>
        <w:t>Foushee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of </w:t>
      </w:r>
      <w:proofErr w:type="spellStart"/>
      <w:r>
        <w:rPr>
          <w:rFonts w:ascii="Georgia" w:hAnsi="Georgia"/>
          <w:color w:val="000000"/>
          <w:sz w:val="21"/>
          <w:szCs w:val="21"/>
        </w:rPr>
        <w:t>Viginia</w:t>
      </w:r>
      <w:proofErr w:type="spellEnd"/>
      <w:r>
        <w:rPr>
          <w:rFonts w:ascii="Georgia" w:hAnsi="Georgia"/>
          <w:color w:val="000000"/>
          <w:sz w:val="21"/>
          <w:szCs w:val="21"/>
        </w:rPr>
        <w:t>,</w:t>
      </w:r>
    </w:p>
    <w:p w:rsidR="006F2F07" w:rsidRDefault="006F2F07" w:rsidP="006F2F07">
      <w:pPr>
        <w:numPr>
          <w:ilvl w:val="0"/>
          <w:numId w:val="1"/>
        </w:numPr>
        <w:ind w:left="1320" w:hanging="240"/>
        <w:rPr>
          <w:rFonts w:ascii="Georgia" w:hAnsi="Georgia"/>
          <w:color w:val="403F42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Major General William Orlando Butler of Kentucky,</w:t>
      </w:r>
    </w:p>
    <w:p w:rsidR="006F2F07" w:rsidRDefault="006F2F07" w:rsidP="006F2F07">
      <w:pPr>
        <w:numPr>
          <w:ilvl w:val="0"/>
          <w:numId w:val="1"/>
        </w:numPr>
        <w:ind w:left="1320" w:hanging="240"/>
        <w:rPr>
          <w:rFonts w:ascii="Georgia" w:hAnsi="Georgia"/>
          <w:color w:val="403F42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PG </w:t>
      </w:r>
      <w:proofErr w:type="spellStart"/>
      <w:r>
        <w:rPr>
          <w:rFonts w:ascii="Georgia" w:hAnsi="Georgia"/>
          <w:color w:val="000000"/>
          <w:sz w:val="21"/>
          <w:szCs w:val="21"/>
        </w:rPr>
        <w:t>Mabee's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trip to commemorate the Battle of New Orleans, and</w:t>
      </w:r>
    </w:p>
    <w:p w:rsidR="006F2F07" w:rsidRDefault="006F2F07" w:rsidP="006F2F07">
      <w:pPr>
        <w:numPr>
          <w:ilvl w:val="0"/>
          <w:numId w:val="1"/>
        </w:numPr>
        <w:ind w:left="1320" w:hanging="24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State society reports and activities from Alabama, Iowa, Maryland, Mississippi, Missouri, South Carolina, and Texas.</w:t>
      </w:r>
    </w:p>
    <w:p w:rsidR="006F2F07" w:rsidRDefault="006F2F07" w:rsidP="006F2F07">
      <w:pPr>
        <w:pStyle w:val="NormalWeb"/>
        <w:rPr>
          <w:rFonts w:ascii="Georgia" w:hAnsi="Georgia"/>
          <w:color w:val="403F42"/>
          <w:sz w:val="21"/>
          <w:szCs w:val="21"/>
        </w:rPr>
      </w:pPr>
    </w:p>
    <w:p w:rsidR="006F2F07" w:rsidRDefault="006F2F07" w:rsidP="006F2F07">
      <w:pPr>
        <w:pStyle w:val="NormalWeb"/>
        <w:rPr>
          <w:rFonts w:ascii="Georgia" w:hAnsi="Georgia"/>
          <w:color w:val="403F42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  <w:u w:val="single"/>
        </w:rPr>
        <w:t xml:space="preserve">Also, as a reminder, </w:t>
      </w:r>
      <w:r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</w:rPr>
        <w:t>ROTC</w:t>
      </w:r>
      <w:r>
        <w:rPr>
          <w:rFonts w:ascii="Georgia" w:hAnsi="Georgia"/>
          <w:i/>
          <w:iCs/>
          <w:color w:val="000000"/>
          <w:sz w:val="21"/>
          <w:szCs w:val="21"/>
          <w:u w:val="single"/>
        </w:rPr>
        <w:t xml:space="preserve"> award information is found on the inside front cover.</w:t>
      </w:r>
    </w:p>
    <w:p w:rsidR="00C75FDD" w:rsidRDefault="006F2F07">
      <w:bookmarkStart w:id="0" w:name="_GoBack"/>
      <w:bookmarkEnd w:id="0"/>
    </w:p>
    <w:sectPr w:rsidR="00C75FDD" w:rsidSect="006F2F07">
      <w:type w:val="continuous"/>
      <w:pgSz w:w="10080" w:h="14400"/>
      <w:pgMar w:top="792" w:right="936" w:bottom="792" w:left="1296" w:header="792" w:footer="792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D16"/>
    <w:multiLevelType w:val="multilevel"/>
    <w:tmpl w:val="32E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07"/>
    <w:rsid w:val="006B72F1"/>
    <w:rsid w:val="006F2F07"/>
    <w:rsid w:val="009E6775"/>
    <w:rsid w:val="00BC0E4A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20837-A351-4D13-BBA0-36877C0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F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2F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20.rs6.net/tn.jsp?f=001ceA3P6ILLPd7AvcvA3eCYYkIvlv_roiDGo9lPCaVyUpPME-EFg90IdsGmVg9EC4jbujMlytQFoiJSTx7o7DkOEfW00m0k8tgzHIgh5b0SHOzEf1eneO8gYHjoOEvm6hd07vyKMaV4wpmMXylzibsu8sfeOl3J_XJ&amp;c=suyVo9IaTjw77hSt6X4WFqKciEfcuLz0I05rG1gpBpZqcsc-rBNp_g==&amp;ch=kyfS74EZO-gYQ-M5kXSLzadVM1eOMwr-OwFvvA3J_xEXHFnV_tWKg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2023-03-19T12:21:00Z</dcterms:created>
  <dcterms:modified xsi:type="dcterms:W3CDTF">2023-03-19T12:23:00Z</dcterms:modified>
</cp:coreProperties>
</file>